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78A8B" w14:textId="0A057B3D" w:rsidR="00EE7B3F" w:rsidRDefault="00BC55F2" w:rsidP="00BC55F2">
      <w:pPr>
        <w:pStyle w:val="Nzev"/>
        <w:spacing w:before="67"/>
      </w:pPr>
      <w:r w:rsidRPr="00BC55F2">
        <w:rPr>
          <w:spacing w:val="-2"/>
        </w:rPr>
        <w:t>N</w:t>
      </w:r>
      <w:r>
        <w:rPr>
          <w:spacing w:val="-2"/>
        </w:rPr>
        <w:t xml:space="preserve">A VLASTNÍ NEBEZPEČÍ: PLZEŇ MÁ STEZKU S ROZŠÍŘENOU REALITOU. </w:t>
      </w:r>
      <w:r>
        <w:rPr>
          <w:spacing w:val="-2"/>
        </w:rPr>
        <w:br/>
        <w:t>JE ZAMĚŘENA NA PREVENCI KRIMINALITY</w:t>
      </w:r>
    </w:p>
    <w:p w14:paraId="33BABCC8" w14:textId="6BCBBA26" w:rsidR="00EE7B3F" w:rsidRDefault="00000000" w:rsidP="00056927">
      <w:pPr>
        <w:tabs>
          <w:tab w:val="right" w:pos="5468"/>
        </w:tabs>
        <w:spacing w:before="369"/>
        <w:rPr>
          <w:rFonts w:ascii="Arial" w:hAnsi="Arial"/>
          <w:i/>
        </w:rPr>
      </w:pPr>
      <w:r>
        <w:rPr>
          <w:rFonts w:ascii="Arial" w:hAnsi="Arial"/>
          <w:i/>
        </w:rPr>
        <w:t>Tisková</w:t>
      </w:r>
      <w:r>
        <w:rPr>
          <w:rFonts w:ascii="Arial" w:hAnsi="Arial"/>
          <w:i/>
          <w:spacing w:val="-7"/>
        </w:rPr>
        <w:t xml:space="preserve"> </w:t>
      </w:r>
      <w:r>
        <w:rPr>
          <w:rFonts w:ascii="Arial" w:hAnsi="Arial"/>
          <w:i/>
          <w:spacing w:val="-2"/>
        </w:rPr>
        <w:t>zpráva</w:t>
      </w:r>
      <w:r>
        <w:rPr>
          <w:rFonts w:ascii="Times New Roman" w:hAnsi="Times New Roman"/>
        </w:rPr>
        <w:tab/>
      </w:r>
      <w:r w:rsidR="00056927">
        <w:rPr>
          <w:rFonts w:ascii="Times New Roman" w:hAnsi="Times New Roman"/>
        </w:rPr>
        <w:tab/>
      </w:r>
      <w:r w:rsidR="00056927">
        <w:rPr>
          <w:rFonts w:ascii="Times New Roman" w:hAnsi="Times New Roman"/>
        </w:rPr>
        <w:tab/>
      </w:r>
      <w:r w:rsidR="00056927">
        <w:rPr>
          <w:rFonts w:ascii="Times New Roman" w:hAnsi="Times New Roman"/>
        </w:rPr>
        <w:tab/>
      </w:r>
      <w:r w:rsidR="00056927">
        <w:rPr>
          <w:rFonts w:ascii="Times New Roman" w:hAnsi="Times New Roman"/>
        </w:rPr>
        <w:tab/>
        <w:t xml:space="preserve">        </w:t>
      </w:r>
      <w:r w:rsidR="00BC55F2">
        <w:rPr>
          <w:rFonts w:ascii="Arial" w:hAnsi="Arial"/>
          <w:i/>
          <w:spacing w:val="-2"/>
        </w:rPr>
        <w:t>11</w:t>
      </w:r>
      <w:r>
        <w:rPr>
          <w:rFonts w:ascii="Arial" w:hAnsi="Arial"/>
          <w:i/>
          <w:spacing w:val="-2"/>
        </w:rPr>
        <w:t>.</w:t>
      </w:r>
      <w:r w:rsidR="00BC55F2">
        <w:rPr>
          <w:rFonts w:ascii="Arial" w:hAnsi="Arial"/>
          <w:i/>
          <w:spacing w:val="-2"/>
        </w:rPr>
        <w:t>3</w:t>
      </w:r>
      <w:r>
        <w:rPr>
          <w:rFonts w:ascii="Arial" w:hAnsi="Arial"/>
          <w:i/>
          <w:spacing w:val="-2"/>
        </w:rPr>
        <w:t>.2025</w:t>
      </w:r>
    </w:p>
    <w:p w14:paraId="1DE906AC" w14:textId="77777777" w:rsidR="00EE7B3F" w:rsidRDefault="00000000">
      <w:pPr>
        <w:pStyle w:val="Zkladntext"/>
        <w:spacing w:before="95"/>
        <w:ind w:left="0"/>
        <w:rPr>
          <w:rFonts w:ascii="Arial"/>
          <w:i/>
        </w:rPr>
      </w:pPr>
      <w:r>
        <w:rPr>
          <w:rFonts w:ascii="Arial"/>
          <w:i/>
          <w:noProof/>
        </w:rPr>
        <mc:AlternateContent>
          <mc:Choice Requires="wps">
            <w:drawing>
              <wp:anchor distT="0" distB="0" distL="0" distR="0" simplePos="0" relativeHeight="487587840" behindDoc="1" locked="0" layoutInCell="1" allowOverlap="1" wp14:anchorId="17FE164C" wp14:editId="6A9053F2">
                <wp:simplePos x="0" y="0"/>
                <wp:positionH relativeFrom="page">
                  <wp:posOffset>825500</wp:posOffset>
                </wp:positionH>
                <wp:positionV relativeFrom="paragraph">
                  <wp:posOffset>224155</wp:posOffset>
                </wp:positionV>
                <wp:extent cx="5991860" cy="1410970"/>
                <wp:effectExtent l="0" t="0" r="254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860" cy="1410970"/>
                        </a:xfrm>
                        <a:prstGeom prst="rect">
                          <a:avLst/>
                        </a:prstGeom>
                        <a:solidFill>
                          <a:srgbClr val="D9EAD2"/>
                        </a:solidFill>
                      </wps:spPr>
                      <wps:txbx>
                        <w:txbxContent>
                          <w:p w14:paraId="057067A7" w14:textId="7B697528" w:rsidR="00EE7B3F" w:rsidRPr="00BC55F2" w:rsidRDefault="00BC55F2" w:rsidP="00056927">
                            <w:pPr>
                              <w:spacing w:line="252" w:lineRule="exact"/>
                              <w:ind w:left="28"/>
                              <w:rPr>
                                <w:b/>
                                <w:bCs/>
                                <w:color w:val="000000"/>
                              </w:rPr>
                            </w:pPr>
                            <w:r w:rsidRPr="00BC55F2">
                              <w:rPr>
                                <w:rFonts w:ascii="Arial" w:hAnsi="Arial" w:cs="Arial" w:hint="cs"/>
                                <w:b/>
                                <w:bCs/>
                                <w:color w:val="000000"/>
                              </w:rPr>
                              <w:t xml:space="preserve">Co se stane, pokud posprejuji výlohu obchodu? Jak se bezpečně pohybovat na sociálních sítích? Jak předejít závislostem a kde požádat o pomoc, pokud </w:t>
                            </w:r>
                            <w:proofErr w:type="gramStart"/>
                            <w:r w:rsidRPr="00BC55F2">
                              <w:rPr>
                                <w:rFonts w:ascii="Arial" w:hAnsi="Arial" w:cs="Arial" w:hint="cs"/>
                                <w:b/>
                                <w:bCs/>
                                <w:color w:val="000000"/>
                              </w:rPr>
                              <w:t>mne</w:t>
                            </w:r>
                            <w:proofErr w:type="gramEnd"/>
                            <w:r w:rsidRPr="00BC55F2">
                              <w:rPr>
                                <w:rFonts w:ascii="Arial" w:hAnsi="Arial" w:cs="Arial" w:hint="cs"/>
                                <w:b/>
                                <w:bCs/>
                                <w:color w:val="000000"/>
                              </w:rPr>
                              <w:t xml:space="preserve"> ohrožují? Jak vypadají bezpečné vztahy a jak v nich fungovat? Jak nebýt obětí násilí a jak se mu bránit? Najít odpovědi na tyto otázky pomáhá dětem a mladým lidem nová unikátní stezka s rozšířenou realitou. Vypravit se na ní mohou ve Štruncových sadech nedaleko soutoku Radbuzy a Mže. Plzeň stezku s rozšířenou realitou s tématem prevence kriminality otevírá jako jedna z prvních v České republice. Je navržena především pro děti starší 12 let.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7FE164C" id="_x0000_t202" coordsize="21600,21600" o:spt="202" path="m,l,21600r21600,l21600,xe">
                <v:stroke joinstyle="miter"/>
                <v:path gradientshapeok="t" o:connecttype="rect"/>
              </v:shapetype>
              <v:shape id="Textbox 2" o:spid="_x0000_s1026" type="#_x0000_t202" style="position:absolute;margin-left:65pt;margin-top:17.65pt;width:471.8pt;height:111.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" fillcolor="#d9ead2" stroked="f">
                <v:textbox inset="0,0,0,0">
                  <w:txbxContent>
                    <w:p w14:paraId="057067A7" w14:textId="7B697528" w:rsidR="00EE7B3F" w:rsidRPr="00BC55F2" w:rsidRDefault="00BC55F2" w:rsidP="00056927">
                      <w:pPr>
                        <w:spacing w:line="252" w:lineRule="exact"/>
                        <w:ind w:left="28"/>
                        <w:rPr>
                          <w:b/>
                          <w:bCs/>
                          <w:color w:val="000000"/>
                        </w:rPr>
                      </w:pPr>
                      <w:r w:rsidRPr="00BC55F2">
                        <w:rPr>
                          <w:rFonts w:ascii="Arial" w:hAnsi="Arial" w:cs="Arial" w:hint="cs"/>
                          <w:b/>
                          <w:bCs/>
                          <w:color w:val="000000"/>
                        </w:rPr>
                        <w:t xml:space="preserve">Co se stane, pokud posprejuji výlohu obchodu? Jak se bezpečně pohybovat na sociálních sítích? Jak předejít závislostem a kde požádat o pomoc, pokud </w:t>
                      </w:r>
                      <w:proofErr w:type="gramStart"/>
                      <w:r w:rsidRPr="00BC55F2">
                        <w:rPr>
                          <w:rFonts w:ascii="Arial" w:hAnsi="Arial" w:cs="Arial" w:hint="cs"/>
                          <w:b/>
                          <w:bCs/>
                          <w:color w:val="000000"/>
                        </w:rPr>
                        <w:t>mne</w:t>
                      </w:r>
                      <w:proofErr w:type="gramEnd"/>
                      <w:r w:rsidRPr="00BC55F2">
                        <w:rPr>
                          <w:rFonts w:ascii="Arial" w:hAnsi="Arial" w:cs="Arial" w:hint="cs"/>
                          <w:b/>
                          <w:bCs/>
                          <w:color w:val="000000"/>
                        </w:rPr>
                        <w:t xml:space="preserve"> ohrožují? Jak vypadají bezpečné vztahy a jak v nich fungovat? Jak nebýt obětí násilí a jak se mu bránit? Najít odpovědi na tyto otázky pomáhá dětem a mladým lidem nová unikátní stezka s rozšířenou realitou. Vypravit se na ní mohou ve Štruncových sadech nedaleko soutoku Radbuzy a Mže. Plzeň stezku s rozšířenou realitou s tématem prevence kriminality otevírá jako jedna z prvních v České republice. Je navržena především pro děti starší 12 let.</w:t>
                      </w:r>
                    </w:p>
                  </w:txbxContent>
                </v:textbox>
                <w10:wrap type="topAndBottom" anchorx="page"/>
              </v:shape>
            </w:pict>
          </mc:Fallback>
        </mc:AlternateContent>
      </w:r>
    </w:p>
    <w:p w14:paraId="2DAAB85C" w14:textId="77777777" w:rsidR="00EE7B3F" w:rsidRDefault="00EE7B3F">
      <w:pPr>
        <w:pStyle w:val="Zkladntext"/>
        <w:spacing w:before="89"/>
        <w:ind w:left="0"/>
        <w:rPr>
          <w:rFonts w:ascii="Arial"/>
          <w:i/>
        </w:rPr>
      </w:pPr>
    </w:p>
    <w:p w14:paraId="28928188" w14:textId="4148F317" w:rsidR="00EE7B3F" w:rsidRPr="00BC55F2" w:rsidRDefault="00BC55F2" w:rsidP="00056927">
      <w:pPr>
        <w:pStyle w:val="Zkladntext"/>
        <w:spacing w:before="35"/>
        <w:ind w:left="0"/>
        <w:rPr>
          <w:rFonts w:ascii="Arial" w:eastAsia="Arial" w:hAnsi="Arial" w:cs="Arial"/>
        </w:rPr>
      </w:pPr>
      <w:r w:rsidRPr="00BC55F2">
        <w:rPr>
          <w:rFonts w:ascii="Arial" w:eastAsia="Arial" w:hAnsi="Arial" w:cs="Arial"/>
        </w:rPr>
        <w:t xml:space="preserve">„Chtěli jsme pomoci dětem a mladým lidem se lépe zorientovat v tom, jak čelit společensky nežádoucím jevům, jak a kde si </w:t>
      </w:r>
      <w:proofErr w:type="gramStart"/>
      <w:r w:rsidRPr="00BC55F2">
        <w:rPr>
          <w:rFonts w:ascii="Arial" w:eastAsia="Arial" w:hAnsi="Arial" w:cs="Arial"/>
        </w:rPr>
        <w:t>říci</w:t>
      </w:r>
      <w:proofErr w:type="gramEnd"/>
      <w:r w:rsidRPr="00BC55F2">
        <w:rPr>
          <w:rFonts w:ascii="Arial" w:eastAsia="Arial" w:hAnsi="Arial" w:cs="Arial"/>
        </w:rPr>
        <w:t xml:space="preserve"> o pomoc, jak předcházet rizikovému chování. Chtěli jsme při tom mluvit jejich řečí. Tak vznikl projekt stezky Na vlastní nebezpečí, který pracuje s rozšířenou realitou a komiksovou estetikou,“ uvedl primátor města Plzně </w:t>
      </w:r>
      <w:r w:rsidRPr="00BC55F2">
        <w:rPr>
          <w:rFonts w:ascii="Arial" w:eastAsia="Arial" w:hAnsi="Arial" w:cs="Arial"/>
          <w:b/>
          <w:bCs/>
        </w:rPr>
        <w:t xml:space="preserve">Roman </w:t>
      </w:r>
      <w:proofErr w:type="spellStart"/>
      <w:r w:rsidRPr="00BC55F2">
        <w:rPr>
          <w:rFonts w:ascii="Arial" w:eastAsia="Arial" w:hAnsi="Arial" w:cs="Arial"/>
          <w:b/>
          <w:bCs/>
        </w:rPr>
        <w:t>Zarzycký</w:t>
      </w:r>
      <w:proofErr w:type="spellEnd"/>
      <w:r w:rsidRPr="00BC55F2">
        <w:rPr>
          <w:rFonts w:ascii="Arial" w:eastAsia="Arial" w:hAnsi="Arial" w:cs="Arial"/>
        </w:rPr>
        <w:t>.</w:t>
      </w:r>
    </w:p>
    <w:p w14:paraId="63011BAF" w14:textId="77777777" w:rsidR="00BC55F2" w:rsidRPr="00BC55F2" w:rsidRDefault="00BC55F2" w:rsidP="00056927">
      <w:pPr>
        <w:pStyle w:val="Zkladntext"/>
        <w:spacing w:before="35"/>
        <w:ind w:left="0"/>
        <w:rPr>
          <w:rFonts w:ascii="Arial" w:eastAsia="Arial" w:hAnsi="Arial" w:cs="Arial"/>
        </w:rPr>
      </w:pPr>
    </w:p>
    <w:p w14:paraId="3C900182" w14:textId="77777777" w:rsidR="00BC55F2" w:rsidRPr="00BC55F2" w:rsidRDefault="00BC55F2" w:rsidP="00056927">
      <w:pPr>
        <w:pStyle w:val="Zkladntext"/>
        <w:spacing w:before="35"/>
        <w:ind w:left="0"/>
        <w:rPr>
          <w:rFonts w:ascii="Arial" w:eastAsia="Arial" w:hAnsi="Arial" w:cs="Arial"/>
        </w:rPr>
      </w:pPr>
      <w:r w:rsidRPr="00BC55F2">
        <w:rPr>
          <w:rFonts w:ascii="Arial" w:eastAsia="Arial" w:hAnsi="Arial" w:cs="Arial" w:hint="cs"/>
          <w:b/>
          <w:bCs/>
        </w:rPr>
        <w:t xml:space="preserve">Stezka Na vlastní nebezpečí </w:t>
      </w:r>
      <w:r w:rsidRPr="00BC55F2">
        <w:rPr>
          <w:rFonts w:ascii="Arial" w:eastAsia="Arial" w:hAnsi="Arial" w:cs="Arial" w:hint="cs"/>
        </w:rPr>
        <w:t xml:space="preserve">má půl kilometru, vypravit se na ni lze ve Štruncových sadech. Začíná pár metrů za lávkou, která vede přes řeku Radbuzu do areálu Plzeňského Prazdroje. Má pět tematických zastavení se třemi příběhy a je vytvořena na platformě </w:t>
      </w:r>
      <w:proofErr w:type="spellStart"/>
      <w:r w:rsidRPr="00BC55F2">
        <w:rPr>
          <w:rFonts w:ascii="Arial" w:eastAsia="Arial" w:hAnsi="Arial" w:cs="Arial" w:hint="cs"/>
          <w:b/>
          <w:bCs/>
        </w:rPr>
        <w:t>TourStories</w:t>
      </w:r>
      <w:proofErr w:type="spellEnd"/>
      <w:r w:rsidRPr="00BC55F2">
        <w:rPr>
          <w:rFonts w:ascii="Arial" w:eastAsia="Arial" w:hAnsi="Arial" w:cs="Arial" w:hint="cs"/>
        </w:rPr>
        <w:t>.</w:t>
      </w:r>
    </w:p>
    <w:p w14:paraId="5B24C6D3" w14:textId="77777777" w:rsidR="00BC55F2" w:rsidRPr="00BC55F2" w:rsidRDefault="00BC55F2" w:rsidP="00056927">
      <w:pPr>
        <w:pStyle w:val="Zkladntext"/>
        <w:spacing w:before="35"/>
        <w:ind w:left="0"/>
        <w:rPr>
          <w:rFonts w:ascii="Arial" w:eastAsia="Arial" w:hAnsi="Arial" w:cs="Arial"/>
        </w:rPr>
      </w:pPr>
    </w:p>
    <w:p w14:paraId="7B96B882" w14:textId="3F4F2AAB" w:rsidR="00BC55F2" w:rsidRPr="00BC55F2" w:rsidRDefault="00BC55F2" w:rsidP="00056927">
      <w:pPr>
        <w:pStyle w:val="Zkladntext"/>
        <w:spacing w:before="35"/>
        <w:ind w:left="0"/>
        <w:rPr>
          <w:rFonts w:ascii="Arial" w:eastAsia="Arial" w:hAnsi="Arial" w:cs="Arial"/>
        </w:rPr>
      </w:pPr>
      <w:r w:rsidRPr="00BC55F2">
        <w:rPr>
          <w:rFonts w:ascii="Arial" w:eastAsia="Arial" w:hAnsi="Arial" w:cs="Arial" w:hint="cs"/>
        </w:rPr>
        <w:t>Jednotlivá stanoviště jsou označena příslušným QR kódem, který po jeho načtení mobilním telefonem či tabletem umožní přístup k AR filtru (</w:t>
      </w:r>
      <w:proofErr w:type="spellStart"/>
      <w:r w:rsidRPr="00BC55F2">
        <w:rPr>
          <w:rFonts w:ascii="Arial" w:eastAsia="Arial" w:hAnsi="Arial" w:cs="Arial" w:hint="cs"/>
        </w:rPr>
        <w:t>augmented</w:t>
      </w:r>
      <w:proofErr w:type="spellEnd"/>
      <w:r w:rsidRPr="00BC55F2">
        <w:rPr>
          <w:rFonts w:ascii="Arial" w:eastAsia="Arial" w:hAnsi="Arial" w:cs="Arial" w:hint="cs"/>
        </w:rPr>
        <w:t xml:space="preserve"> reality), a tedy ke konkrétnímu příběhu, jenž mohou zažít v rozšířené realitě. V mobilu se uživateli objeví interaktivní animace, která se mění podle pohybu mobilu a lze do ní vstupovat.</w:t>
      </w:r>
    </w:p>
    <w:p w14:paraId="60313CB9" w14:textId="77777777" w:rsidR="00BC55F2" w:rsidRPr="00BC55F2" w:rsidRDefault="00BC55F2" w:rsidP="00056927">
      <w:pPr>
        <w:pStyle w:val="Zkladntext"/>
        <w:spacing w:before="35"/>
        <w:rPr>
          <w:rFonts w:ascii="Arial" w:eastAsia="Arial" w:hAnsi="Arial" w:cs="Arial"/>
        </w:rPr>
      </w:pPr>
    </w:p>
    <w:p w14:paraId="5BF37BD1" w14:textId="77777777" w:rsidR="00BC55F2" w:rsidRPr="00BC55F2" w:rsidRDefault="00BC55F2" w:rsidP="00056927">
      <w:pPr>
        <w:pStyle w:val="Zkladntext"/>
        <w:spacing w:before="35"/>
        <w:ind w:left="0"/>
        <w:rPr>
          <w:rFonts w:ascii="Arial" w:eastAsia="Arial" w:hAnsi="Arial" w:cs="Arial"/>
        </w:rPr>
      </w:pPr>
      <w:r w:rsidRPr="00BC55F2">
        <w:rPr>
          <w:rFonts w:ascii="Arial" w:eastAsia="Arial" w:hAnsi="Arial" w:cs="Arial" w:hint="cs"/>
        </w:rPr>
        <w:t xml:space="preserve">„Při přípravě stezky jsme spolupracovali s neziskovými organizacemi, které pracují s dětmi a mladými lidmi přímo v terénu. Vědí, s jakými nebezpečími se nejčastěji potýkají, co je trápí, s čím potřebují pomoci. Na základě jejich zkušeností byla vybrána témata a začal vznikat scénář,“ uvedl radní města Plzně pro oblast bezpečnosti a prevence kriminality </w:t>
      </w:r>
      <w:r w:rsidRPr="00BC55F2">
        <w:rPr>
          <w:rFonts w:ascii="Arial" w:eastAsia="Arial" w:hAnsi="Arial" w:cs="Arial" w:hint="cs"/>
          <w:b/>
          <w:bCs/>
        </w:rPr>
        <w:t xml:space="preserve">Tomáš </w:t>
      </w:r>
      <w:proofErr w:type="spellStart"/>
      <w:r w:rsidRPr="00BC55F2">
        <w:rPr>
          <w:rFonts w:ascii="Arial" w:eastAsia="Arial" w:hAnsi="Arial" w:cs="Arial" w:hint="cs"/>
          <w:b/>
          <w:bCs/>
        </w:rPr>
        <w:t>Kotora</w:t>
      </w:r>
      <w:proofErr w:type="spellEnd"/>
      <w:r w:rsidRPr="00BC55F2">
        <w:rPr>
          <w:rFonts w:ascii="Arial" w:eastAsia="Arial" w:hAnsi="Arial" w:cs="Arial" w:hint="cs"/>
        </w:rPr>
        <w:t xml:space="preserve">. „Hledali jsme vhodnou lokalitu, kam stezku umístit. Správa veřejného statku města Plzně navrhla prostor Štruncových sadů v oblasti u soutoku řek Mže a Radbuzy. Jsou tam různá veřejná i klubová sportoviště, a právě na jejich oplocení jsme ukotvili tabule jednotlivých stanovišť. Zároveň to je místo, kam rádi chodí děti, mladí lidé i rodiny,“ dodal Tomáš </w:t>
      </w:r>
      <w:proofErr w:type="spellStart"/>
      <w:r w:rsidRPr="00BC55F2">
        <w:rPr>
          <w:rFonts w:ascii="Arial" w:eastAsia="Arial" w:hAnsi="Arial" w:cs="Arial" w:hint="cs"/>
        </w:rPr>
        <w:t>Kotora</w:t>
      </w:r>
      <w:proofErr w:type="spellEnd"/>
      <w:r w:rsidRPr="00BC55F2">
        <w:rPr>
          <w:rFonts w:ascii="Arial" w:eastAsia="Arial" w:hAnsi="Arial" w:cs="Arial" w:hint="cs"/>
        </w:rPr>
        <w:t>.</w:t>
      </w:r>
    </w:p>
    <w:p w14:paraId="26E1EF5F" w14:textId="77777777" w:rsidR="00BC55F2" w:rsidRPr="00BC55F2" w:rsidRDefault="00BC55F2" w:rsidP="00056927">
      <w:pPr>
        <w:pStyle w:val="Zkladntext"/>
        <w:spacing w:before="35"/>
        <w:rPr>
          <w:rFonts w:ascii="Arial" w:eastAsia="Arial" w:hAnsi="Arial" w:cs="Arial"/>
        </w:rPr>
      </w:pPr>
    </w:p>
    <w:p w14:paraId="44A8DF4F" w14:textId="77777777" w:rsidR="00BC55F2" w:rsidRPr="00BC55F2" w:rsidRDefault="00BC55F2" w:rsidP="00056927">
      <w:pPr>
        <w:pStyle w:val="Zkladntext"/>
        <w:spacing w:before="35"/>
        <w:ind w:left="0"/>
        <w:rPr>
          <w:rFonts w:ascii="Arial" w:eastAsia="Arial" w:hAnsi="Arial" w:cs="Arial"/>
        </w:rPr>
      </w:pPr>
      <w:r w:rsidRPr="00BC55F2">
        <w:rPr>
          <w:rFonts w:ascii="Arial" w:eastAsia="Arial" w:hAnsi="Arial" w:cs="Arial" w:hint="cs"/>
        </w:rPr>
        <w:t>Realizaci stezky měl na starosti Odbor bezpečnosti, prevence kriminality a krizového řízení Magistrátu města Plzně. Na realizaci získal dotaci z Ministerstva vnitra České republiky ve výši 412 tisíc korun, celkové náklady dosáhly částky 630 tisíc korun.</w:t>
      </w:r>
    </w:p>
    <w:p w14:paraId="1D8BC4B3" w14:textId="77777777" w:rsidR="00BC55F2" w:rsidRPr="00BC55F2" w:rsidRDefault="00BC55F2" w:rsidP="00056927">
      <w:pPr>
        <w:pStyle w:val="Zkladntext"/>
        <w:spacing w:before="35"/>
        <w:rPr>
          <w:rFonts w:ascii="Arial" w:eastAsia="Arial" w:hAnsi="Arial" w:cs="Arial"/>
        </w:rPr>
      </w:pPr>
    </w:p>
    <w:p w14:paraId="1605C931" w14:textId="77777777" w:rsidR="00BC55F2" w:rsidRPr="00BC55F2" w:rsidRDefault="00BC55F2" w:rsidP="00056927">
      <w:pPr>
        <w:pStyle w:val="Zkladntext"/>
        <w:spacing w:before="35"/>
        <w:ind w:left="0"/>
        <w:rPr>
          <w:rFonts w:ascii="Arial" w:eastAsia="Arial" w:hAnsi="Arial" w:cs="Arial"/>
        </w:rPr>
      </w:pPr>
      <w:r w:rsidRPr="00BC55F2">
        <w:rPr>
          <w:rFonts w:ascii="Arial" w:eastAsia="Arial" w:hAnsi="Arial" w:cs="Arial" w:hint="cs"/>
        </w:rPr>
        <w:t xml:space="preserve">Ředitel Odboru prevence kriminality Ministerstva vnitra České republiky Michal </w:t>
      </w:r>
      <w:proofErr w:type="spellStart"/>
      <w:r w:rsidRPr="00BC55F2">
        <w:rPr>
          <w:rFonts w:ascii="Arial" w:eastAsia="Arial" w:hAnsi="Arial" w:cs="Arial" w:hint="cs"/>
        </w:rPr>
        <w:t>Barbořík</w:t>
      </w:r>
      <w:proofErr w:type="spellEnd"/>
      <w:r w:rsidRPr="00BC55F2">
        <w:rPr>
          <w:rFonts w:ascii="Arial" w:eastAsia="Arial" w:hAnsi="Arial" w:cs="Arial" w:hint="cs"/>
        </w:rPr>
        <w:t xml:space="preserve"> tento projekt, zaměřený na děti a mladé lidi, ocenil. Upozornil, že násilná kriminalita páchaná dětmi má vzestupnou tendenci. „Je proto důležité, že jsou subjekty, jako město Plzeň, které se věnují prevenci kriminality a zaměřují se právě na tuto skupinu. Velmi oceňuji, že jedno zastavení stezky Na vlastní nebezpečí je věnováno zdravým vztahům. Víme ze statistik, že děti, které násilnou trestnou činnost páchají, bývají často zároveň obětmi, ať již čelí násilí v rodinách či šikaně mezi vrstevníky. Proto by měly vědět, jak utvářet zdravé vztahy a jak je pěstovat,“ uvedl mimo jiné </w:t>
      </w:r>
      <w:r w:rsidRPr="00BC55F2">
        <w:rPr>
          <w:rFonts w:ascii="Arial" w:eastAsia="Arial" w:hAnsi="Arial" w:cs="Arial" w:hint="cs"/>
          <w:b/>
          <w:bCs/>
        </w:rPr>
        <w:t xml:space="preserve">Michal </w:t>
      </w:r>
      <w:proofErr w:type="spellStart"/>
      <w:r w:rsidRPr="00BC55F2">
        <w:rPr>
          <w:rFonts w:ascii="Arial" w:eastAsia="Arial" w:hAnsi="Arial" w:cs="Arial" w:hint="cs"/>
          <w:b/>
          <w:bCs/>
        </w:rPr>
        <w:t>Barbořík</w:t>
      </w:r>
      <w:proofErr w:type="spellEnd"/>
      <w:r w:rsidRPr="00BC55F2">
        <w:rPr>
          <w:rFonts w:ascii="Arial" w:eastAsia="Arial" w:hAnsi="Arial" w:cs="Arial" w:hint="cs"/>
        </w:rPr>
        <w:t>.</w:t>
      </w:r>
    </w:p>
    <w:p w14:paraId="77041F2F" w14:textId="77777777" w:rsidR="00BC55F2" w:rsidRPr="00BC55F2" w:rsidRDefault="00BC55F2" w:rsidP="00056927">
      <w:pPr>
        <w:pStyle w:val="Zkladntext"/>
        <w:spacing w:before="35"/>
        <w:rPr>
          <w:rFonts w:ascii="Arial" w:eastAsia="Arial" w:hAnsi="Arial" w:cs="Arial"/>
        </w:rPr>
      </w:pPr>
    </w:p>
    <w:p w14:paraId="742D4BBA" w14:textId="77777777" w:rsidR="00BC55F2" w:rsidRPr="00BC55F2" w:rsidRDefault="00BC55F2" w:rsidP="00056927">
      <w:pPr>
        <w:pStyle w:val="Zkladntext"/>
        <w:spacing w:before="35"/>
        <w:ind w:left="0"/>
        <w:rPr>
          <w:rFonts w:ascii="Arial" w:eastAsia="Arial" w:hAnsi="Arial" w:cs="Arial"/>
        </w:rPr>
      </w:pPr>
      <w:r w:rsidRPr="00BC55F2">
        <w:rPr>
          <w:rFonts w:ascii="Arial" w:eastAsia="Arial" w:hAnsi="Arial" w:cs="Arial" w:hint="cs"/>
        </w:rPr>
        <w:t xml:space="preserve">Plzeňský designér Pavel Liška rozpracoval scénáře jednotlivých zastavení, je autorem výtvarné podoby jejich příběhů a postaral se i o animaci. „Chtěli jsme, aby děti a mladí lidé, kteří se na stezku vypraví, mohli díky rozšířené realitě zažít konkrétní situace, svou reakci na ně a následnou reflexi. Zároveň se mohou proklikat na různé texty a odkazy, kde jsou rady či kontakty na pomoc,“ uvedl </w:t>
      </w:r>
      <w:r w:rsidRPr="00BC55F2">
        <w:rPr>
          <w:rFonts w:ascii="Arial" w:eastAsia="Arial" w:hAnsi="Arial" w:cs="Arial" w:hint="cs"/>
          <w:b/>
          <w:bCs/>
        </w:rPr>
        <w:t>Pavel Liška</w:t>
      </w:r>
      <w:r w:rsidRPr="00BC55F2">
        <w:rPr>
          <w:rFonts w:ascii="Arial" w:eastAsia="Arial" w:hAnsi="Arial" w:cs="Arial" w:hint="cs"/>
        </w:rPr>
        <w:t>. Dodal, že reální lidé mohou do rozšířené reality vstupovat – stát se aktéry děje a mohou si z této interakce, v níž jsou zachyceni v komiksovém prostředí rozšířené reality, pořídit obrázek a sdílet ho se svými přáteli.</w:t>
      </w:r>
    </w:p>
    <w:p w14:paraId="08BF0FF1" w14:textId="77777777" w:rsidR="00BC55F2" w:rsidRPr="00BC55F2" w:rsidRDefault="00BC55F2" w:rsidP="00056927">
      <w:pPr>
        <w:pStyle w:val="Zkladntext"/>
        <w:spacing w:before="35"/>
        <w:rPr>
          <w:rFonts w:ascii="Arial" w:eastAsia="Arial" w:hAnsi="Arial" w:cs="Arial"/>
        </w:rPr>
      </w:pPr>
    </w:p>
    <w:p w14:paraId="24D33D49" w14:textId="77777777" w:rsidR="00BC55F2" w:rsidRPr="00BC55F2" w:rsidRDefault="00BC55F2" w:rsidP="00056927">
      <w:pPr>
        <w:pStyle w:val="Zkladntext"/>
        <w:spacing w:before="35"/>
        <w:ind w:left="0"/>
        <w:rPr>
          <w:rFonts w:ascii="Arial" w:eastAsia="Arial" w:hAnsi="Arial" w:cs="Arial"/>
        </w:rPr>
      </w:pPr>
      <w:r w:rsidRPr="00BC55F2">
        <w:rPr>
          <w:rFonts w:ascii="Arial" w:eastAsia="Arial" w:hAnsi="Arial" w:cs="Arial" w:hint="cs"/>
        </w:rPr>
        <w:t>Stezka je navržena tak, že k ní postupně budou vznikat metodické plány a budou ji moci školy využívat při výuce.</w:t>
      </w:r>
    </w:p>
    <w:p w14:paraId="258B6B09" w14:textId="77777777" w:rsidR="00EE7B3F" w:rsidRDefault="00000000">
      <w:pPr>
        <w:pStyle w:val="Zkladntext"/>
        <w:spacing w:before="45"/>
        <w:ind w:left="0"/>
      </w:pPr>
      <w:r>
        <w:rPr>
          <w:noProof/>
        </w:rPr>
        <w:lastRenderedPageBreak/>
        <mc:AlternateContent>
          <mc:Choice Requires="wps">
            <w:drawing>
              <wp:anchor distT="0" distB="0" distL="0" distR="0" simplePos="0" relativeHeight="487588864" behindDoc="1" locked="0" layoutInCell="1" allowOverlap="1" wp14:anchorId="5D81B874" wp14:editId="3C74ED18">
                <wp:simplePos x="0" y="0"/>
                <wp:positionH relativeFrom="page">
                  <wp:posOffset>894080</wp:posOffset>
                </wp:positionH>
                <wp:positionV relativeFrom="paragraph">
                  <wp:posOffset>191135</wp:posOffset>
                </wp:positionV>
                <wp:extent cx="5771515" cy="1572895"/>
                <wp:effectExtent l="0" t="0" r="0" b="381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1515" cy="1572895"/>
                        </a:xfrm>
                        <a:prstGeom prst="rect">
                          <a:avLst/>
                        </a:prstGeom>
                        <a:solidFill>
                          <a:srgbClr val="D9EAD2"/>
                        </a:solidFill>
                      </wps:spPr>
                      <wps:txbx>
                        <w:txbxContent>
                          <w:p w14:paraId="2D219D6F" w14:textId="77777777" w:rsidR="00EE7B3F" w:rsidRDefault="00EE7B3F">
                            <w:pPr>
                              <w:pStyle w:val="Zkladntext"/>
                              <w:spacing w:before="37"/>
                              <w:ind w:left="0"/>
                              <w:rPr>
                                <w:color w:val="000000"/>
                                <w:sz w:val="22"/>
                              </w:rPr>
                            </w:pPr>
                          </w:p>
                          <w:p w14:paraId="7DA163D1" w14:textId="77777777" w:rsidR="00EE7B3F" w:rsidRDefault="00000000">
                            <w:pPr>
                              <w:ind w:left="28"/>
                              <w:rPr>
                                <w:rFonts w:ascii="Arial" w:hAnsi="Arial"/>
                                <w:b/>
                                <w:color w:val="000000"/>
                              </w:rPr>
                            </w:pPr>
                            <w:r>
                              <w:rPr>
                                <w:rFonts w:ascii="Arial" w:hAnsi="Arial"/>
                                <w:b/>
                                <w:color w:val="000000"/>
                              </w:rPr>
                              <w:t>Další</w:t>
                            </w:r>
                            <w:r>
                              <w:rPr>
                                <w:rFonts w:ascii="Arial" w:hAnsi="Arial"/>
                                <w:b/>
                                <w:color w:val="000000"/>
                                <w:spacing w:val="-2"/>
                              </w:rPr>
                              <w:t xml:space="preserve"> informace</w:t>
                            </w:r>
                          </w:p>
                          <w:p w14:paraId="34E60B95" w14:textId="3FA5D43C" w:rsidR="00EE7B3F" w:rsidRDefault="00BC55F2">
                            <w:pPr>
                              <w:spacing w:before="38"/>
                              <w:ind w:left="28"/>
                              <w:rPr>
                                <w:color w:val="000000"/>
                                <w:spacing w:val="-2"/>
                              </w:rPr>
                            </w:pPr>
                            <w:r w:rsidRPr="00BC55F2">
                              <w:rPr>
                                <w:rFonts w:hint="cs"/>
                                <w:color w:val="000000"/>
                              </w:rPr>
                              <w:t>Mgr. Hana Josefová, Referent tiskového oddělení</w:t>
                            </w:r>
                            <w:r w:rsidRPr="00BC55F2">
                              <w:rPr>
                                <w:color w:val="000000"/>
                              </w:rPr>
                              <w:t xml:space="preserve"> </w:t>
                            </w:r>
                            <w:r>
                              <w:rPr>
                                <w:color w:val="000000"/>
                              </w:rPr>
                              <w:br/>
                            </w:r>
                            <w:r w:rsidRPr="00BC55F2">
                              <w:rPr>
                                <w:rFonts w:hint="cs"/>
                                <w:color w:val="000000"/>
                                <w:spacing w:val="-2"/>
                              </w:rPr>
                              <w:t>(tel. +420 378 032 019, e-mail</w:t>
                            </w:r>
                            <w:r w:rsidRPr="00BC55F2">
                              <w:rPr>
                                <w:rFonts w:hint="cs"/>
                                <w:b/>
                                <w:bCs/>
                                <w:color w:val="000000"/>
                                <w:spacing w:val="-2"/>
                              </w:rPr>
                              <w:t> </w:t>
                            </w:r>
                            <w:hyperlink r:id="rId5" w:history="1">
                              <w:r w:rsidRPr="00BC55F2">
                                <w:rPr>
                                  <w:rStyle w:val="Hypertextovodkaz"/>
                                  <w:rFonts w:hint="cs"/>
                                  <w:b/>
                                  <w:bCs/>
                                  <w:spacing w:val="-2"/>
                                </w:rPr>
                                <w:t>josefovaha@plzen.eu</w:t>
                              </w:r>
                            </w:hyperlink>
                            <w:r w:rsidRPr="00BC55F2">
                              <w:rPr>
                                <w:rFonts w:hint="cs"/>
                                <w:color w:val="000000"/>
                                <w:spacing w:val="-2"/>
                              </w:rPr>
                              <w:t>)</w:t>
                            </w:r>
                            <w:r>
                              <w:rPr>
                                <w:color w:val="000000"/>
                                <w:spacing w:val="-2"/>
                              </w:rPr>
                              <w:br/>
                            </w:r>
                          </w:p>
                          <w:p w14:paraId="40B5F6AD" w14:textId="5A4C4EB9" w:rsidR="00EE7B3F" w:rsidRPr="00BC55F2" w:rsidRDefault="00BC55F2" w:rsidP="00BC55F2">
                            <w:pPr>
                              <w:spacing w:before="38"/>
                              <w:ind w:left="28"/>
                              <w:rPr>
                                <w:b/>
                                <w:bCs/>
                                <w:color w:val="000000"/>
                              </w:rPr>
                            </w:pPr>
                            <w:hyperlink r:id="rId6" w:history="1">
                              <w:r w:rsidRPr="00BC55F2">
                                <w:rPr>
                                  <w:rStyle w:val="Hypertextovodkaz"/>
                                  <w:b/>
                                  <w:bCs/>
                                </w:rPr>
                                <w:t>https://plzen.eu/</w:t>
                              </w:r>
                            </w:hyperlink>
                            <w:r>
                              <w:br/>
                            </w:r>
                            <w:r>
                              <w:rPr>
                                <w:rFonts w:ascii="Arial"/>
                                <w:b/>
                                <w:color w:val="000000"/>
                                <w:spacing w:val="-2"/>
                              </w:rPr>
                              <w:br/>
                            </w:r>
                            <w:hyperlink r:id="rId7" w:history="1">
                              <w:r w:rsidRPr="002D4BD5">
                                <w:rPr>
                                  <w:rStyle w:val="Hypertextovodkaz"/>
                                  <w:rFonts w:ascii="Arial"/>
                                  <w:b/>
                                  <w:spacing w:val="-2"/>
                                </w:rPr>
                                <w:t>http</w:t>
                              </w:r>
                              <w:r w:rsidRPr="002D4BD5">
                                <w:rPr>
                                  <w:rStyle w:val="Hypertextovodkaz"/>
                                  <w:rFonts w:ascii="Arial"/>
                                  <w:b/>
                                  <w:spacing w:val="-2"/>
                                </w:rPr>
                                <w:t>s</w:t>
                              </w:r>
                              <w:r w:rsidRPr="002D4BD5">
                                <w:rPr>
                                  <w:rStyle w:val="Hypertextovodkaz"/>
                                  <w:rFonts w:ascii="Arial"/>
                                  <w:b/>
                                  <w:spacing w:val="-2"/>
                                </w:rPr>
                                <w:t>://www.tourstoriesapp.com/</w:t>
                              </w:r>
                            </w:hyperlink>
                          </w:p>
                        </w:txbxContent>
                      </wps:txbx>
                      <wps:bodyPr wrap="square" lIns="0" tIns="0" rIns="0" bIns="0" rtlCol="0">
                        <a:noAutofit/>
                      </wps:bodyPr>
                    </wps:wsp>
                  </a:graphicData>
                </a:graphic>
                <wp14:sizeRelV relativeFrom="margin">
                  <wp14:pctHeight>0</wp14:pctHeight>
                </wp14:sizeRelV>
              </wp:anchor>
            </w:drawing>
          </mc:Choice>
          <mc:Fallback>
            <w:pict>
              <v:shape w14:anchorId="5D81B874" id="Textbox 3" o:spid="_x0000_s1027" type="#_x0000_t202" style="position:absolute;margin-left:70.4pt;margin-top:15.05pt;width:454.45pt;height:123.85pt;z-index:-157276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" fillcolor="#d9ead2" stroked="f">
                <v:textbox inset="0,0,0,0">
                  <w:txbxContent>
                    <w:p w14:paraId="2D219D6F" w14:textId="77777777" w:rsidR="00EE7B3F" w:rsidRDefault="00EE7B3F">
                      <w:pPr>
                        <w:pStyle w:val="Zkladntext"/>
                        <w:spacing w:before="37"/>
                        <w:ind w:left="0"/>
                        <w:rPr>
                          <w:color w:val="000000"/>
                          <w:sz w:val="22"/>
                        </w:rPr>
                      </w:pPr>
                    </w:p>
                    <w:p w14:paraId="7DA163D1" w14:textId="77777777" w:rsidR="00EE7B3F" w:rsidRDefault="00000000">
                      <w:pPr>
                        <w:ind w:left="28"/>
                        <w:rPr>
                          <w:rFonts w:ascii="Arial" w:hAnsi="Arial"/>
                          <w:b/>
                          <w:color w:val="000000"/>
                        </w:rPr>
                      </w:pPr>
                      <w:r>
                        <w:rPr>
                          <w:rFonts w:ascii="Arial" w:hAnsi="Arial"/>
                          <w:b/>
                          <w:color w:val="000000"/>
                        </w:rPr>
                        <w:t>Další</w:t>
                      </w:r>
                      <w:r>
                        <w:rPr>
                          <w:rFonts w:ascii="Arial" w:hAnsi="Arial"/>
                          <w:b/>
                          <w:color w:val="000000"/>
                          <w:spacing w:val="-2"/>
                        </w:rPr>
                        <w:t xml:space="preserve"> informace</w:t>
                      </w:r>
                    </w:p>
                    <w:p w14:paraId="34E60B95" w14:textId="3FA5D43C" w:rsidR="00EE7B3F" w:rsidRDefault="00BC55F2">
                      <w:pPr>
                        <w:spacing w:before="38"/>
                        <w:ind w:left="28"/>
                        <w:rPr>
                          <w:color w:val="000000"/>
                          <w:spacing w:val="-2"/>
                        </w:rPr>
                      </w:pPr>
                      <w:r w:rsidRPr="00BC55F2">
                        <w:rPr>
                          <w:rFonts w:hint="cs"/>
                          <w:color w:val="000000"/>
                        </w:rPr>
                        <w:t>Mgr. Hana Josefová, Referent tiskového oddělení</w:t>
                      </w:r>
                      <w:r w:rsidRPr="00BC55F2">
                        <w:rPr>
                          <w:color w:val="000000"/>
                        </w:rPr>
                        <w:t xml:space="preserve"> </w:t>
                      </w:r>
                      <w:r>
                        <w:rPr>
                          <w:color w:val="000000"/>
                        </w:rPr>
                        <w:br/>
                      </w:r>
                      <w:r w:rsidRPr="00BC55F2">
                        <w:rPr>
                          <w:rFonts w:hint="cs"/>
                          <w:color w:val="000000"/>
                          <w:spacing w:val="-2"/>
                        </w:rPr>
                        <w:t>(tel. +420 378 032 019, e-mail</w:t>
                      </w:r>
                      <w:r w:rsidRPr="00BC55F2">
                        <w:rPr>
                          <w:rFonts w:hint="cs"/>
                          <w:b/>
                          <w:bCs/>
                          <w:color w:val="000000"/>
                          <w:spacing w:val="-2"/>
                        </w:rPr>
                        <w:t> </w:t>
                      </w:r>
                      <w:hyperlink r:id="rId8" w:history="1">
                        <w:r w:rsidRPr="00BC55F2">
                          <w:rPr>
                            <w:rStyle w:val="Hypertextovodkaz"/>
                            <w:rFonts w:hint="cs"/>
                            <w:b/>
                            <w:bCs/>
                            <w:spacing w:val="-2"/>
                          </w:rPr>
                          <w:t>josefovaha@plzen.eu</w:t>
                        </w:r>
                      </w:hyperlink>
                      <w:r w:rsidRPr="00BC55F2">
                        <w:rPr>
                          <w:rFonts w:hint="cs"/>
                          <w:color w:val="000000"/>
                          <w:spacing w:val="-2"/>
                        </w:rPr>
                        <w:t>)</w:t>
                      </w:r>
                      <w:r>
                        <w:rPr>
                          <w:color w:val="000000"/>
                          <w:spacing w:val="-2"/>
                        </w:rPr>
                        <w:br/>
                      </w:r>
                    </w:p>
                    <w:p w14:paraId="40B5F6AD" w14:textId="5A4C4EB9" w:rsidR="00EE7B3F" w:rsidRPr="00BC55F2" w:rsidRDefault="00BC55F2" w:rsidP="00BC55F2">
                      <w:pPr>
                        <w:spacing w:before="38"/>
                        <w:ind w:left="28"/>
                        <w:rPr>
                          <w:b/>
                          <w:bCs/>
                          <w:color w:val="000000"/>
                        </w:rPr>
                      </w:pPr>
                      <w:hyperlink r:id="rId9" w:history="1">
                        <w:r w:rsidRPr="00BC55F2">
                          <w:rPr>
                            <w:rStyle w:val="Hypertextovodkaz"/>
                            <w:b/>
                            <w:bCs/>
                          </w:rPr>
                          <w:t>https://plzen.eu/</w:t>
                        </w:r>
                      </w:hyperlink>
                      <w:r>
                        <w:br/>
                      </w:r>
                      <w:r>
                        <w:rPr>
                          <w:rFonts w:ascii="Arial"/>
                          <w:b/>
                          <w:color w:val="000000"/>
                          <w:spacing w:val="-2"/>
                        </w:rPr>
                        <w:br/>
                      </w:r>
                      <w:hyperlink r:id="rId10" w:history="1">
                        <w:r w:rsidRPr="002D4BD5">
                          <w:rPr>
                            <w:rStyle w:val="Hypertextovodkaz"/>
                            <w:rFonts w:ascii="Arial"/>
                            <w:b/>
                            <w:spacing w:val="-2"/>
                          </w:rPr>
                          <w:t>http</w:t>
                        </w:r>
                        <w:r w:rsidRPr="002D4BD5">
                          <w:rPr>
                            <w:rStyle w:val="Hypertextovodkaz"/>
                            <w:rFonts w:ascii="Arial"/>
                            <w:b/>
                            <w:spacing w:val="-2"/>
                          </w:rPr>
                          <w:t>s</w:t>
                        </w:r>
                        <w:r w:rsidRPr="002D4BD5">
                          <w:rPr>
                            <w:rStyle w:val="Hypertextovodkaz"/>
                            <w:rFonts w:ascii="Arial"/>
                            <w:b/>
                            <w:spacing w:val="-2"/>
                          </w:rPr>
                          <w:t>://www.tourstoriesapp.com/</w:t>
                        </w:r>
                      </w:hyperlink>
                    </w:p>
                  </w:txbxContent>
                </v:textbox>
                <w10:wrap type="topAndBottom" anchorx="page"/>
              </v:shape>
            </w:pict>
          </mc:Fallback>
        </mc:AlternateContent>
      </w:r>
    </w:p>
    <w:p w14:paraId="70960B4A" w14:textId="77777777" w:rsidR="00EE7B3F" w:rsidRDefault="00EE7B3F">
      <w:pPr>
        <w:pStyle w:val="Zkladntext"/>
        <w:spacing w:before="39"/>
        <w:ind w:left="0"/>
        <w:rPr>
          <w:sz w:val="22"/>
        </w:rPr>
      </w:pPr>
    </w:p>
    <w:p w14:paraId="473BF99D" w14:textId="77777777" w:rsidR="00EE7B3F" w:rsidRPr="00056927" w:rsidRDefault="00000000">
      <w:pPr>
        <w:pStyle w:val="Nadpis1"/>
        <w:spacing w:before="1"/>
        <w:ind w:left="165"/>
        <w:rPr>
          <w:b/>
          <w:bCs/>
        </w:rPr>
      </w:pPr>
      <w:r w:rsidRPr="00056927">
        <w:rPr>
          <w:b/>
          <w:bCs/>
          <w:spacing w:val="-2"/>
        </w:rPr>
        <w:t>Přílohy</w:t>
      </w:r>
    </w:p>
    <w:p w14:paraId="138E9D40" w14:textId="64D4ED36" w:rsidR="00056927" w:rsidRPr="00056927" w:rsidRDefault="00056927" w:rsidP="00056927">
      <w:pPr>
        <w:pStyle w:val="Odstavecseseznamem"/>
        <w:numPr>
          <w:ilvl w:val="0"/>
          <w:numId w:val="1"/>
        </w:numPr>
        <w:tabs>
          <w:tab w:val="left" w:pos="885"/>
        </w:tabs>
        <w:spacing w:before="37"/>
        <w:rPr>
          <w:rFonts w:ascii="Arial MT" w:hAnsi="Arial MT"/>
        </w:rPr>
      </w:pPr>
      <w:hyperlink r:id="rId11" w:history="1">
        <w:r w:rsidRPr="00056927">
          <w:rPr>
            <w:rStyle w:val="Hypertextovodkaz"/>
          </w:rPr>
          <w:t>Obrazové přílohy k</w:t>
        </w:r>
        <w:r>
          <w:rPr>
            <w:rStyle w:val="Hypertextovodkaz"/>
          </w:rPr>
          <w:t> </w:t>
        </w:r>
        <w:r w:rsidRPr="00056927">
          <w:rPr>
            <w:rStyle w:val="Hypertextovodkaz"/>
          </w:rPr>
          <w:t>trase</w:t>
        </w:r>
        <w:r>
          <w:rPr>
            <w:rStyle w:val="Hypertextovodkaz"/>
          </w:rPr>
          <w:t>:</w:t>
        </w:r>
        <w:r w:rsidRPr="00056927">
          <w:rPr>
            <w:rStyle w:val="Hypertextovodkaz"/>
          </w:rPr>
          <w:t xml:space="preserve"> Na vlastní nebezpečí</w:t>
        </w:r>
      </w:hyperlink>
    </w:p>
    <w:sectPr w:rsidR="00056927" w:rsidRPr="00056927">
      <w:pgSz w:w="11910" w:h="16840"/>
      <w:pgMar w:top="136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panose1 w:val="020B0604020202020204"/>
    <w:charset w:val="01"/>
    <w:family w:val="swiss"/>
    <w:pitch w:val="variable"/>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E2D11"/>
    <w:multiLevelType w:val="hybridMultilevel"/>
    <w:tmpl w:val="4EC8CC16"/>
    <w:lvl w:ilvl="0" w:tplc="EEF6F930">
      <w:numFmt w:val="bullet"/>
      <w:lvlText w:val="●"/>
      <w:lvlJc w:val="left"/>
      <w:pPr>
        <w:ind w:left="885" w:hanging="360"/>
      </w:pPr>
      <w:rPr>
        <w:rFonts w:ascii="Arial MT" w:eastAsia="Arial MT" w:hAnsi="Arial MT" w:cs="Arial MT" w:hint="default"/>
        <w:spacing w:val="0"/>
        <w:w w:val="60"/>
        <w:lang w:val="cs-CZ" w:eastAsia="en-US" w:bidi="ar-SA"/>
      </w:rPr>
    </w:lvl>
    <w:lvl w:ilvl="1" w:tplc="71E868CE">
      <w:numFmt w:val="bullet"/>
      <w:lvlText w:val="•"/>
      <w:lvlJc w:val="left"/>
      <w:pPr>
        <w:ind w:left="1727" w:hanging="360"/>
      </w:pPr>
      <w:rPr>
        <w:rFonts w:hint="default"/>
        <w:lang w:val="cs-CZ" w:eastAsia="en-US" w:bidi="ar-SA"/>
      </w:rPr>
    </w:lvl>
    <w:lvl w:ilvl="2" w:tplc="45D0B342">
      <w:numFmt w:val="bullet"/>
      <w:lvlText w:val="•"/>
      <w:lvlJc w:val="left"/>
      <w:pPr>
        <w:ind w:left="2575" w:hanging="360"/>
      </w:pPr>
      <w:rPr>
        <w:rFonts w:hint="default"/>
        <w:lang w:val="cs-CZ" w:eastAsia="en-US" w:bidi="ar-SA"/>
      </w:rPr>
    </w:lvl>
    <w:lvl w:ilvl="3" w:tplc="5C6C311E">
      <w:numFmt w:val="bullet"/>
      <w:lvlText w:val="•"/>
      <w:lvlJc w:val="left"/>
      <w:pPr>
        <w:ind w:left="3423" w:hanging="360"/>
      </w:pPr>
      <w:rPr>
        <w:rFonts w:hint="default"/>
        <w:lang w:val="cs-CZ" w:eastAsia="en-US" w:bidi="ar-SA"/>
      </w:rPr>
    </w:lvl>
    <w:lvl w:ilvl="4" w:tplc="C8C84F0A">
      <w:numFmt w:val="bullet"/>
      <w:lvlText w:val="•"/>
      <w:lvlJc w:val="left"/>
      <w:pPr>
        <w:ind w:left="4271" w:hanging="360"/>
      </w:pPr>
      <w:rPr>
        <w:rFonts w:hint="default"/>
        <w:lang w:val="cs-CZ" w:eastAsia="en-US" w:bidi="ar-SA"/>
      </w:rPr>
    </w:lvl>
    <w:lvl w:ilvl="5" w:tplc="C9BCB4A2">
      <w:numFmt w:val="bullet"/>
      <w:lvlText w:val="•"/>
      <w:lvlJc w:val="left"/>
      <w:pPr>
        <w:ind w:left="5119" w:hanging="360"/>
      </w:pPr>
      <w:rPr>
        <w:rFonts w:hint="default"/>
        <w:lang w:val="cs-CZ" w:eastAsia="en-US" w:bidi="ar-SA"/>
      </w:rPr>
    </w:lvl>
    <w:lvl w:ilvl="6" w:tplc="574A0F32">
      <w:numFmt w:val="bullet"/>
      <w:lvlText w:val="•"/>
      <w:lvlJc w:val="left"/>
      <w:pPr>
        <w:ind w:left="5967" w:hanging="360"/>
      </w:pPr>
      <w:rPr>
        <w:rFonts w:hint="default"/>
        <w:lang w:val="cs-CZ" w:eastAsia="en-US" w:bidi="ar-SA"/>
      </w:rPr>
    </w:lvl>
    <w:lvl w:ilvl="7" w:tplc="4A26F4AE">
      <w:numFmt w:val="bullet"/>
      <w:lvlText w:val="•"/>
      <w:lvlJc w:val="left"/>
      <w:pPr>
        <w:ind w:left="6815" w:hanging="360"/>
      </w:pPr>
      <w:rPr>
        <w:rFonts w:hint="default"/>
        <w:lang w:val="cs-CZ" w:eastAsia="en-US" w:bidi="ar-SA"/>
      </w:rPr>
    </w:lvl>
    <w:lvl w:ilvl="8" w:tplc="49DE491E">
      <w:numFmt w:val="bullet"/>
      <w:lvlText w:val="•"/>
      <w:lvlJc w:val="left"/>
      <w:pPr>
        <w:ind w:left="7663" w:hanging="360"/>
      </w:pPr>
      <w:rPr>
        <w:rFonts w:hint="default"/>
        <w:lang w:val="cs-CZ" w:eastAsia="en-US" w:bidi="ar-SA"/>
      </w:rPr>
    </w:lvl>
  </w:abstractNum>
  <w:abstractNum w:abstractNumId="1" w15:restartNumberingAfterBreak="0">
    <w:nsid w:val="5803269E"/>
    <w:multiLevelType w:val="hybridMultilevel"/>
    <w:tmpl w:val="4F328732"/>
    <w:lvl w:ilvl="0" w:tplc="045200AC">
      <w:numFmt w:val="bullet"/>
      <w:lvlText w:val="●"/>
      <w:lvlJc w:val="left"/>
      <w:pPr>
        <w:ind w:left="885" w:hanging="360"/>
      </w:pPr>
      <w:rPr>
        <w:rFonts w:ascii="Arial MT" w:eastAsia="Arial MT" w:hAnsi="Arial MT" w:cs="Arial MT" w:hint="default"/>
        <w:b w:val="0"/>
        <w:bCs w:val="0"/>
        <w:i w:val="0"/>
        <w:iCs w:val="0"/>
        <w:spacing w:val="0"/>
        <w:w w:val="60"/>
        <w:sz w:val="20"/>
        <w:szCs w:val="20"/>
        <w:lang w:val="cs-CZ" w:eastAsia="en-US" w:bidi="ar-SA"/>
      </w:rPr>
    </w:lvl>
    <w:lvl w:ilvl="1" w:tplc="066246A6">
      <w:numFmt w:val="bullet"/>
      <w:lvlText w:val="•"/>
      <w:lvlJc w:val="left"/>
      <w:pPr>
        <w:ind w:left="1727" w:hanging="360"/>
      </w:pPr>
      <w:rPr>
        <w:rFonts w:hint="default"/>
        <w:lang w:val="cs-CZ" w:eastAsia="en-US" w:bidi="ar-SA"/>
      </w:rPr>
    </w:lvl>
    <w:lvl w:ilvl="2" w:tplc="C082CDEA">
      <w:numFmt w:val="bullet"/>
      <w:lvlText w:val="•"/>
      <w:lvlJc w:val="left"/>
      <w:pPr>
        <w:ind w:left="2575" w:hanging="360"/>
      </w:pPr>
      <w:rPr>
        <w:rFonts w:hint="default"/>
        <w:lang w:val="cs-CZ" w:eastAsia="en-US" w:bidi="ar-SA"/>
      </w:rPr>
    </w:lvl>
    <w:lvl w:ilvl="3" w:tplc="2E00FA22">
      <w:numFmt w:val="bullet"/>
      <w:lvlText w:val="•"/>
      <w:lvlJc w:val="left"/>
      <w:pPr>
        <w:ind w:left="3423" w:hanging="360"/>
      </w:pPr>
      <w:rPr>
        <w:rFonts w:hint="default"/>
        <w:lang w:val="cs-CZ" w:eastAsia="en-US" w:bidi="ar-SA"/>
      </w:rPr>
    </w:lvl>
    <w:lvl w:ilvl="4" w:tplc="72B27CB8">
      <w:numFmt w:val="bullet"/>
      <w:lvlText w:val="•"/>
      <w:lvlJc w:val="left"/>
      <w:pPr>
        <w:ind w:left="4271" w:hanging="360"/>
      </w:pPr>
      <w:rPr>
        <w:rFonts w:hint="default"/>
        <w:lang w:val="cs-CZ" w:eastAsia="en-US" w:bidi="ar-SA"/>
      </w:rPr>
    </w:lvl>
    <w:lvl w:ilvl="5" w:tplc="3D008E1C">
      <w:numFmt w:val="bullet"/>
      <w:lvlText w:val="•"/>
      <w:lvlJc w:val="left"/>
      <w:pPr>
        <w:ind w:left="5119" w:hanging="360"/>
      </w:pPr>
      <w:rPr>
        <w:rFonts w:hint="default"/>
        <w:lang w:val="cs-CZ" w:eastAsia="en-US" w:bidi="ar-SA"/>
      </w:rPr>
    </w:lvl>
    <w:lvl w:ilvl="6" w:tplc="5666E89E">
      <w:numFmt w:val="bullet"/>
      <w:lvlText w:val="•"/>
      <w:lvlJc w:val="left"/>
      <w:pPr>
        <w:ind w:left="5967" w:hanging="360"/>
      </w:pPr>
      <w:rPr>
        <w:rFonts w:hint="default"/>
        <w:lang w:val="cs-CZ" w:eastAsia="en-US" w:bidi="ar-SA"/>
      </w:rPr>
    </w:lvl>
    <w:lvl w:ilvl="7" w:tplc="8DEC0186">
      <w:numFmt w:val="bullet"/>
      <w:lvlText w:val="•"/>
      <w:lvlJc w:val="left"/>
      <w:pPr>
        <w:ind w:left="6815" w:hanging="360"/>
      </w:pPr>
      <w:rPr>
        <w:rFonts w:hint="default"/>
        <w:lang w:val="cs-CZ" w:eastAsia="en-US" w:bidi="ar-SA"/>
      </w:rPr>
    </w:lvl>
    <w:lvl w:ilvl="8" w:tplc="F1B2E98E">
      <w:numFmt w:val="bullet"/>
      <w:lvlText w:val="•"/>
      <w:lvlJc w:val="left"/>
      <w:pPr>
        <w:ind w:left="7663" w:hanging="360"/>
      </w:pPr>
      <w:rPr>
        <w:rFonts w:hint="default"/>
        <w:lang w:val="cs-CZ" w:eastAsia="en-US" w:bidi="ar-SA"/>
      </w:rPr>
    </w:lvl>
  </w:abstractNum>
  <w:num w:numId="1" w16cid:durableId="570042141">
    <w:abstractNumId w:val="0"/>
  </w:num>
  <w:num w:numId="2" w16cid:durableId="112291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3F"/>
    <w:rsid w:val="00056927"/>
    <w:rsid w:val="00B05FDF"/>
    <w:rsid w:val="00B20B77"/>
    <w:rsid w:val="00BC55F2"/>
    <w:rsid w:val="00EE7B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902A"/>
  <w15:docId w15:val="{474B05B7-8925-6541-81D0-F7A29208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MT" w:eastAsia="Arial MT" w:hAnsi="Arial MT" w:cs="Arial MT"/>
      <w:lang w:val="cs-CZ"/>
    </w:rPr>
  </w:style>
  <w:style w:type="paragraph" w:styleId="Nadpis1">
    <w:name w:val="heading 1"/>
    <w:basedOn w:val="Normln"/>
    <w:uiPriority w:val="9"/>
    <w:qFormat/>
    <w:pPr>
      <w:ind w:left="28"/>
      <w:outlineLvl w:val="0"/>
    </w:pPr>
  </w:style>
  <w:style w:type="paragraph" w:styleId="Nadpis2">
    <w:name w:val="heading 2"/>
    <w:basedOn w:val="Normln"/>
    <w:uiPriority w:val="9"/>
    <w:unhideWhenUsed/>
    <w:qFormat/>
    <w:pPr>
      <w:ind w:left="885" w:hanging="360"/>
      <w:outlineLvl w:val="1"/>
    </w:pPr>
    <w:rPr>
      <w:rFonts w:ascii="Arial" w:eastAsia="Arial" w:hAnsi="Arial" w:cs="Arial"/>
      <w:b/>
      <w:bCs/>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65"/>
    </w:pPr>
    <w:rPr>
      <w:sz w:val="20"/>
      <w:szCs w:val="20"/>
    </w:rPr>
  </w:style>
  <w:style w:type="paragraph" w:styleId="Nzev">
    <w:name w:val="Title"/>
    <w:basedOn w:val="Normln"/>
    <w:uiPriority w:val="10"/>
    <w:qFormat/>
    <w:pPr>
      <w:spacing w:before="45"/>
      <w:ind w:left="165"/>
    </w:pPr>
    <w:rPr>
      <w:rFonts w:ascii="Arial" w:eastAsia="Arial" w:hAnsi="Arial" w:cs="Arial"/>
      <w:b/>
      <w:bCs/>
      <w:sz w:val="26"/>
      <w:szCs w:val="26"/>
    </w:rPr>
  </w:style>
  <w:style w:type="paragraph" w:styleId="Odstavecseseznamem">
    <w:name w:val="List Paragraph"/>
    <w:basedOn w:val="Normln"/>
    <w:uiPriority w:val="1"/>
    <w:qFormat/>
    <w:pPr>
      <w:ind w:left="885" w:hanging="360"/>
    </w:pPr>
    <w:rPr>
      <w:rFonts w:ascii="Arial" w:eastAsia="Arial" w:hAnsi="Arial" w:cs="Arial"/>
    </w:r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BC55F2"/>
    <w:rPr>
      <w:color w:val="0000FF" w:themeColor="hyperlink"/>
      <w:u w:val="single"/>
    </w:rPr>
  </w:style>
  <w:style w:type="character" w:styleId="Nevyeenzmnka">
    <w:name w:val="Unresolved Mention"/>
    <w:basedOn w:val="Standardnpsmoodstavce"/>
    <w:uiPriority w:val="99"/>
    <w:semiHidden/>
    <w:unhideWhenUsed/>
    <w:rsid w:val="00BC55F2"/>
    <w:rPr>
      <w:color w:val="605E5C"/>
      <w:shd w:val="clear" w:color="auto" w:fill="E1DFDD"/>
    </w:rPr>
  </w:style>
  <w:style w:type="character" w:styleId="Sledovanodkaz">
    <w:name w:val="FollowedHyperlink"/>
    <w:basedOn w:val="Standardnpsmoodstavce"/>
    <w:uiPriority w:val="99"/>
    <w:semiHidden/>
    <w:unhideWhenUsed/>
    <w:rsid w:val="00BC55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826609">
      <w:bodyDiv w:val="1"/>
      <w:marLeft w:val="0"/>
      <w:marRight w:val="0"/>
      <w:marTop w:val="0"/>
      <w:marBottom w:val="0"/>
      <w:divBdr>
        <w:top w:val="none" w:sz="0" w:space="0" w:color="auto"/>
        <w:left w:val="none" w:sz="0" w:space="0" w:color="auto"/>
        <w:bottom w:val="none" w:sz="0" w:space="0" w:color="auto"/>
        <w:right w:val="none" w:sz="0" w:space="0" w:color="auto"/>
      </w:divBdr>
    </w:div>
    <w:div w:id="1170411483">
      <w:bodyDiv w:val="1"/>
      <w:marLeft w:val="0"/>
      <w:marRight w:val="0"/>
      <w:marTop w:val="0"/>
      <w:marBottom w:val="0"/>
      <w:divBdr>
        <w:top w:val="none" w:sz="0" w:space="0" w:color="auto"/>
        <w:left w:val="none" w:sz="0" w:space="0" w:color="auto"/>
        <w:bottom w:val="none" w:sz="0" w:space="0" w:color="auto"/>
        <w:right w:val="none" w:sz="0" w:space="0" w:color="auto"/>
      </w:divBdr>
    </w:div>
    <w:div w:id="179910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sefovaha@plzen.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urstoriesap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zen.eu/" TargetMode="External"/><Relationship Id="rId11" Type="http://schemas.openxmlformats.org/officeDocument/2006/relationships/hyperlink" Target="https://drive.google.com/drive/folders/1nOcOCb0zug7ltq9sUQa0uQaaIlT11a5t?usp=sharing" TargetMode="External"/><Relationship Id="rId5" Type="http://schemas.openxmlformats.org/officeDocument/2006/relationships/hyperlink" Target="mailto:josefovaha@plzen.eu" TargetMode="External"/><Relationship Id="rId10" Type="http://schemas.openxmlformats.org/officeDocument/2006/relationships/hyperlink" Target="https://www.tourstoriesapp.com/" TargetMode="External"/><Relationship Id="rId4" Type="http://schemas.openxmlformats.org/officeDocument/2006/relationships/webSettings" Target="webSettings.xml"/><Relationship Id="rId9" Type="http://schemas.openxmlformats.org/officeDocument/2006/relationships/hyperlink" Target="https://plzen.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3150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dc:creator>
  <cp:lastModifiedBy>Good Shape</cp:lastModifiedBy>
  <cp:revision>2</cp:revision>
  <dcterms:created xsi:type="dcterms:W3CDTF">2025-03-14T13:25:00Z</dcterms:created>
  <dcterms:modified xsi:type="dcterms:W3CDTF">2025-03-14T13:25:00Z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pro Microsoft 365</vt:lpwstr>
  </property>
  <property fmtid="{D5CDD505-2E9C-101B-9397-08002B2CF9AE}" pid="4" name="LastSaved">
    <vt:filetime>2025-03-14T00:00:00Z</vt:filetime>
  </property>
  <property fmtid="{D5CDD505-2E9C-101B-9397-08002B2CF9AE}" pid="5" name="Producer">
    <vt:lpwstr>Microsoft® Word pro Microsoft 365</vt:lpwstr>
  </property>
</Properties>
</file>